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sz w:val="24"/>
          <w:szCs w:val="24"/>
        </w:rPr>
      </w:pPr>
      <w:r>
        <w:rPr>
          <w:rFonts w:hint="eastAsia"/>
          <w:sz w:val="24"/>
          <w:szCs w:val="24"/>
        </w:rPr>
        <w:t>我们周围的公共设施</w:t>
      </w:r>
    </w:p>
    <w:p>
      <w:pPr>
        <w:spacing w:line="400" w:lineRule="exact"/>
        <w:jc w:val="left"/>
        <w:rPr>
          <w:rFonts w:hint="eastAsia"/>
          <w:b/>
          <w:sz w:val="24"/>
          <w:szCs w:val="24"/>
        </w:rPr>
      </w:pPr>
      <w:r>
        <w:rPr>
          <w:rFonts w:hint="eastAsia"/>
          <w:b/>
          <w:sz w:val="24"/>
          <w:szCs w:val="24"/>
        </w:rPr>
        <w:t>一</w:t>
      </w:r>
      <w:r>
        <w:rPr>
          <w:b/>
          <w:sz w:val="24"/>
          <w:szCs w:val="24"/>
        </w:rPr>
        <w:t>、教学目标</w:t>
      </w:r>
      <w:r>
        <w:rPr>
          <w:rFonts w:hint="eastAsia"/>
          <w:b/>
          <w:sz w:val="24"/>
          <w:szCs w:val="24"/>
        </w:rPr>
        <w:t>：</w:t>
      </w:r>
    </w:p>
    <w:p>
      <w:pPr>
        <w:spacing w:line="400" w:lineRule="exact"/>
        <w:jc w:val="left"/>
        <w:rPr>
          <w:rFonts w:hint="eastAsia"/>
          <w:sz w:val="24"/>
          <w:szCs w:val="24"/>
        </w:rPr>
      </w:pPr>
      <w:r>
        <w:rPr>
          <w:rFonts w:hint="eastAsia"/>
          <w:sz w:val="24"/>
          <w:szCs w:val="24"/>
        </w:rPr>
        <w:t>1.知识</w:t>
      </w:r>
      <w:r>
        <w:rPr>
          <w:sz w:val="24"/>
          <w:szCs w:val="24"/>
        </w:rPr>
        <w:t>与技能目标</w:t>
      </w:r>
      <w:r>
        <w:rPr>
          <w:rFonts w:hint="eastAsia"/>
          <w:sz w:val="24"/>
          <w:szCs w:val="24"/>
        </w:rPr>
        <w:t>：知道公共设施的内涵</w:t>
      </w:r>
      <w:r>
        <w:rPr>
          <w:sz w:val="24"/>
          <w:szCs w:val="24"/>
        </w:rPr>
        <w:t>，懂得经济发展和公共设施之间的相互关系，理解公共设施的发展是社会文明水平的标志</w:t>
      </w:r>
      <w:r>
        <w:rPr>
          <w:rFonts w:hint="eastAsia"/>
          <w:sz w:val="24"/>
          <w:szCs w:val="24"/>
        </w:rPr>
        <w:t>，学习合理利用公共设施提高生活质量</w:t>
      </w:r>
      <w:r>
        <w:rPr>
          <w:sz w:val="24"/>
          <w:szCs w:val="24"/>
        </w:rPr>
        <w:t>。</w:t>
      </w:r>
    </w:p>
    <w:p>
      <w:pPr>
        <w:spacing w:line="400" w:lineRule="exact"/>
        <w:jc w:val="left"/>
        <w:rPr>
          <w:rFonts w:hint="eastAsia"/>
          <w:sz w:val="24"/>
          <w:szCs w:val="24"/>
        </w:rPr>
      </w:pPr>
      <w:r>
        <w:rPr>
          <w:sz w:val="24"/>
          <w:szCs w:val="24"/>
        </w:rPr>
        <w:t>2.</w:t>
      </w:r>
      <w:r>
        <w:rPr>
          <w:rFonts w:hint="eastAsia"/>
          <w:sz w:val="24"/>
          <w:szCs w:val="24"/>
        </w:rPr>
        <w:t>过程</w:t>
      </w:r>
      <w:r>
        <w:rPr>
          <w:sz w:val="24"/>
          <w:szCs w:val="24"/>
        </w:rPr>
        <w:t>与方法目标</w:t>
      </w:r>
      <w:r>
        <w:rPr>
          <w:rFonts w:hint="eastAsia"/>
          <w:sz w:val="24"/>
          <w:szCs w:val="24"/>
        </w:rPr>
        <w:t>：</w:t>
      </w:r>
      <w:r>
        <w:rPr>
          <w:sz w:val="24"/>
          <w:szCs w:val="24"/>
        </w:rPr>
        <w:t>通过</w:t>
      </w:r>
      <w:r>
        <w:rPr>
          <w:rFonts w:hint="eastAsia"/>
          <w:sz w:val="24"/>
          <w:szCs w:val="24"/>
        </w:rPr>
        <w:t>对上海经济发展、基础设施建设等相关经济</w:t>
      </w:r>
      <w:r>
        <w:rPr>
          <w:sz w:val="24"/>
          <w:szCs w:val="24"/>
        </w:rPr>
        <w:t>数据</w:t>
      </w:r>
      <w:r>
        <w:rPr>
          <w:rFonts w:hint="eastAsia"/>
          <w:sz w:val="24"/>
          <w:szCs w:val="24"/>
        </w:rPr>
        <w:t>的比较分析、对无障碍设施、公共电话亭的功能变化等</w:t>
      </w:r>
      <w:r>
        <w:rPr>
          <w:sz w:val="24"/>
          <w:szCs w:val="24"/>
        </w:rPr>
        <w:t>案例</w:t>
      </w:r>
      <w:r>
        <w:rPr>
          <w:rFonts w:hint="eastAsia"/>
          <w:sz w:val="24"/>
          <w:szCs w:val="24"/>
        </w:rPr>
        <w:t>的</w:t>
      </w:r>
      <w:r>
        <w:rPr>
          <w:sz w:val="24"/>
          <w:szCs w:val="24"/>
        </w:rPr>
        <w:t>分析</w:t>
      </w:r>
      <w:r>
        <w:rPr>
          <w:rFonts w:hint="eastAsia"/>
          <w:sz w:val="24"/>
          <w:szCs w:val="24"/>
        </w:rPr>
        <w:t>，建立公共设施和经济发展、社会文明之间的关系；通过对公共设施利用现状的分析学习合理利用公共社会提高生活质量；通过小组合作、课堂讨论</w:t>
      </w:r>
      <w:r>
        <w:rPr>
          <w:sz w:val="24"/>
          <w:szCs w:val="24"/>
        </w:rPr>
        <w:t>交流</w:t>
      </w:r>
      <w:r>
        <w:rPr>
          <w:rFonts w:hint="eastAsia"/>
          <w:sz w:val="24"/>
          <w:szCs w:val="24"/>
        </w:rPr>
        <w:t>等学习</w:t>
      </w:r>
      <w:r>
        <w:rPr>
          <w:sz w:val="24"/>
          <w:szCs w:val="24"/>
        </w:rPr>
        <w:t>活动</w:t>
      </w:r>
      <w:r>
        <w:rPr>
          <w:rFonts w:hint="eastAsia"/>
          <w:sz w:val="24"/>
          <w:szCs w:val="24"/>
        </w:rPr>
        <w:t>，提高合作学习能力、探究能力。</w:t>
      </w:r>
    </w:p>
    <w:p>
      <w:pPr>
        <w:spacing w:line="400" w:lineRule="exact"/>
        <w:jc w:val="left"/>
        <w:rPr>
          <w:rFonts w:hint="eastAsia"/>
          <w:sz w:val="24"/>
          <w:szCs w:val="24"/>
        </w:rPr>
      </w:pPr>
      <w:r>
        <w:rPr>
          <w:rFonts w:hint="eastAsia"/>
          <w:sz w:val="24"/>
          <w:szCs w:val="24"/>
        </w:rPr>
        <w:t>3.情感、</w:t>
      </w:r>
      <w:r>
        <w:rPr>
          <w:sz w:val="24"/>
          <w:szCs w:val="24"/>
        </w:rPr>
        <w:t>态度与价值观</w:t>
      </w:r>
      <w:r>
        <w:rPr>
          <w:rFonts w:hint="eastAsia"/>
          <w:sz w:val="24"/>
          <w:szCs w:val="24"/>
        </w:rPr>
        <w:t>目标：认同我国在公共设施发展方面所取得的成绩，提高主动关注社会公共设施发展的意识，</w:t>
      </w:r>
      <w:r>
        <w:rPr>
          <w:sz w:val="24"/>
          <w:szCs w:val="24"/>
        </w:rPr>
        <w:t>在</w:t>
      </w:r>
      <w:r>
        <w:rPr>
          <w:rFonts w:hint="eastAsia"/>
          <w:sz w:val="24"/>
          <w:szCs w:val="24"/>
        </w:rPr>
        <w:t>学习</w:t>
      </w:r>
      <w:r>
        <w:rPr>
          <w:sz w:val="24"/>
          <w:szCs w:val="24"/>
        </w:rPr>
        <w:t>生活</w:t>
      </w:r>
      <w:r>
        <w:rPr>
          <w:rFonts w:hint="eastAsia"/>
          <w:sz w:val="24"/>
          <w:szCs w:val="24"/>
        </w:rPr>
        <w:t>中自觉爱护公共社会、合理利用</w:t>
      </w:r>
      <w:r>
        <w:rPr>
          <w:sz w:val="24"/>
          <w:szCs w:val="24"/>
        </w:rPr>
        <w:t>公共设施。</w:t>
      </w:r>
    </w:p>
    <w:p>
      <w:pPr>
        <w:spacing w:line="400" w:lineRule="exact"/>
        <w:jc w:val="left"/>
        <w:rPr>
          <w:rFonts w:hint="eastAsia"/>
          <w:sz w:val="24"/>
          <w:szCs w:val="24"/>
        </w:rPr>
      </w:pPr>
      <w:r>
        <w:rPr>
          <w:rFonts w:hint="eastAsia"/>
          <w:b/>
          <w:sz w:val="24"/>
          <w:szCs w:val="24"/>
        </w:rPr>
        <w:t>二、</w:t>
      </w:r>
      <w:r>
        <w:rPr>
          <w:b/>
          <w:sz w:val="24"/>
          <w:szCs w:val="24"/>
        </w:rPr>
        <w:t>教学重点</w:t>
      </w:r>
      <w:r>
        <w:rPr>
          <w:rFonts w:hint="eastAsia"/>
          <w:b/>
          <w:sz w:val="24"/>
          <w:szCs w:val="24"/>
        </w:rPr>
        <w:t>：</w:t>
      </w:r>
      <w:r>
        <w:rPr>
          <w:rFonts w:hint="eastAsia"/>
          <w:sz w:val="24"/>
          <w:szCs w:val="24"/>
        </w:rPr>
        <w:t>公共设施</w:t>
      </w:r>
      <w:r>
        <w:rPr>
          <w:sz w:val="24"/>
          <w:szCs w:val="24"/>
        </w:rPr>
        <w:t>的发展体现社会文明水平</w:t>
      </w:r>
      <w:r>
        <w:rPr>
          <w:rFonts w:hint="eastAsia"/>
          <w:sz w:val="24"/>
          <w:szCs w:val="24"/>
        </w:rPr>
        <w:t>。</w:t>
      </w:r>
    </w:p>
    <w:p>
      <w:pPr>
        <w:spacing w:line="400" w:lineRule="exact"/>
        <w:jc w:val="left"/>
        <w:rPr>
          <w:rFonts w:hint="eastAsia"/>
          <w:b/>
          <w:sz w:val="24"/>
          <w:szCs w:val="24"/>
        </w:rPr>
      </w:pPr>
      <w:r>
        <w:rPr>
          <w:rFonts w:hint="eastAsia"/>
          <w:sz w:val="24"/>
          <w:szCs w:val="24"/>
        </w:rPr>
        <w:t xml:space="preserve">   </w:t>
      </w:r>
      <w:r>
        <w:rPr>
          <w:rFonts w:hint="eastAsia"/>
          <w:b/>
          <w:sz w:val="24"/>
          <w:szCs w:val="24"/>
        </w:rPr>
        <w:t xml:space="preserve"> 教学难点：</w:t>
      </w:r>
      <w:r>
        <w:rPr>
          <w:rFonts w:hint="eastAsia"/>
          <w:sz w:val="24"/>
          <w:szCs w:val="24"/>
        </w:rPr>
        <w:t>正确利用公共设施提高生活质量。</w:t>
      </w:r>
    </w:p>
    <w:p>
      <w:pPr>
        <w:spacing w:line="400" w:lineRule="exact"/>
        <w:jc w:val="left"/>
        <w:rPr>
          <w:rFonts w:hint="eastAsia"/>
          <w:sz w:val="24"/>
          <w:szCs w:val="24"/>
        </w:rPr>
      </w:pPr>
      <w:r>
        <w:rPr>
          <w:rFonts w:hint="eastAsia"/>
          <w:b/>
          <w:sz w:val="24"/>
          <w:szCs w:val="24"/>
        </w:rPr>
        <w:t>三、</w:t>
      </w:r>
      <w:r>
        <w:rPr>
          <w:b/>
          <w:sz w:val="24"/>
          <w:szCs w:val="24"/>
        </w:rPr>
        <w:t>教学准备</w:t>
      </w:r>
      <w:r>
        <w:rPr>
          <w:rFonts w:hint="eastAsia"/>
          <w:b/>
          <w:sz w:val="24"/>
          <w:szCs w:val="24"/>
        </w:rPr>
        <w:t>：</w:t>
      </w:r>
      <w:r>
        <w:rPr>
          <w:rFonts w:hint="eastAsia"/>
          <w:sz w:val="24"/>
          <w:szCs w:val="24"/>
        </w:rPr>
        <w:t>学情</w:t>
      </w:r>
      <w:r>
        <w:rPr>
          <w:sz w:val="24"/>
          <w:szCs w:val="24"/>
        </w:rPr>
        <w:t>调查、教学设计。</w:t>
      </w:r>
    </w:p>
    <w:p>
      <w:pPr>
        <w:spacing w:line="400" w:lineRule="exact"/>
        <w:jc w:val="left"/>
        <w:rPr>
          <w:rFonts w:hint="eastAsia"/>
          <w:b/>
          <w:sz w:val="24"/>
          <w:szCs w:val="24"/>
        </w:rPr>
      </w:pPr>
      <w:r>
        <w:rPr>
          <w:rFonts w:hint="eastAsia"/>
          <w:b/>
          <w:sz w:val="24"/>
          <w:szCs w:val="24"/>
        </w:rPr>
        <w:t>四</w:t>
      </w:r>
      <w:r>
        <w:rPr>
          <w:b/>
          <w:sz w:val="24"/>
          <w:szCs w:val="24"/>
        </w:rPr>
        <w:t>、教学环节：</w:t>
      </w:r>
    </w:p>
    <w:tbl>
      <w:tblPr>
        <w:tblStyle w:val="6"/>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402"/>
        <w:gridCol w:w="1275"/>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spacing w:line="400" w:lineRule="exact"/>
              <w:rPr>
                <w:rFonts w:hint="eastAsia"/>
                <w:sz w:val="24"/>
                <w:szCs w:val="24"/>
              </w:rPr>
            </w:pPr>
            <w:r>
              <w:rPr>
                <w:rFonts w:hint="eastAsia"/>
                <w:sz w:val="24"/>
                <w:szCs w:val="24"/>
              </w:rPr>
              <w:t>环节</w:t>
            </w:r>
          </w:p>
        </w:tc>
        <w:tc>
          <w:tcPr>
            <w:tcW w:w="3402" w:type="dxa"/>
          </w:tcPr>
          <w:p>
            <w:pPr>
              <w:spacing w:line="400" w:lineRule="exact"/>
              <w:rPr>
                <w:rFonts w:hint="eastAsia"/>
                <w:sz w:val="24"/>
                <w:szCs w:val="24"/>
              </w:rPr>
            </w:pPr>
            <w:r>
              <w:rPr>
                <w:rFonts w:hint="eastAsia"/>
                <w:sz w:val="24"/>
                <w:szCs w:val="24"/>
              </w:rPr>
              <w:t>教师</w:t>
            </w:r>
            <w:r>
              <w:rPr>
                <w:sz w:val="24"/>
                <w:szCs w:val="24"/>
              </w:rPr>
              <w:t>活动</w:t>
            </w:r>
          </w:p>
        </w:tc>
        <w:tc>
          <w:tcPr>
            <w:tcW w:w="1275" w:type="dxa"/>
          </w:tcPr>
          <w:p>
            <w:pPr>
              <w:spacing w:line="400" w:lineRule="exact"/>
              <w:rPr>
                <w:rFonts w:hint="eastAsia"/>
                <w:sz w:val="24"/>
                <w:szCs w:val="24"/>
              </w:rPr>
            </w:pPr>
            <w:r>
              <w:rPr>
                <w:rFonts w:hint="eastAsia"/>
                <w:sz w:val="24"/>
                <w:szCs w:val="24"/>
              </w:rPr>
              <w:t>学生</w:t>
            </w:r>
            <w:r>
              <w:rPr>
                <w:sz w:val="24"/>
                <w:szCs w:val="24"/>
              </w:rPr>
              <w:t>活动</w:t>
            </w:r>
          </w:p>
        </w:tc>
        <w:tc>
          <w:tcPr>
            <w:tcW w:w="2977" w:type="dxa"/>
          </w:tcPr>
          <w:p>
            <w:pPr>
              <w:spacing w:line="400" w:lineRule="exact"/>
              <w:rPr>
                <w:rFonts w:hint="eastAsia"/>
                <w:sz w:val="24"/>
                <w:szCs w:val="24"/>
              </w:rPr>
            </w:pPr>
            <w:r>
              <w:rPr>
                <w:rFonts w:hint="eastAsia"/>
                <w:sz w:val="24"/>
                <w:szCs w:val="24"/>
              </w:rPr>
              <w:t>设计</w:t>
            </w:r>
            <w:r>
              <w:rPr>
                <w:sz w:val="24"/>
                <w:szCs w:val="24"/>
              </w:rPr>
              <w:t>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spacing w:line="400" w:lineRule="exact"/>
              <w:rPr>
                <w:rFonts w:hint="eastAsia"/>
                <w:sz w:val="24"/>
                <w:szCs w:val="24"/>
              </w:rPr>
            </w:pPr>
            <w:r>
              <w:rPr>
                <w:rFonts w:hint="eastAsia"/>
                <w:sz w:val="24"/>
                <w:szCs w:val="24"/>
              </w:rPr>
              <w:t>导入</w:t>
            </w:r>
          </w:p>
        </w:tc>
        <w:tc>
          <w:tcPr>
            <w:tcW w:w="3402" w:type="dxa"/>
          </w:tcPr>
          <w:p>
            <w:pPr>
              <w:spacing w:line="400" w:lineRule="exact"/>
              <w:rPr>
                <w:rFonts w:hint="eastAsia"/>
                <w:sz w:val="24"/>
                <w:szCs w:val="24"/>
              </w:rPr>
            </w:pPr>
            <w:r>
              <w:rPr>
                <w:rFonts w:hint="eastAsia"/>
                <w:sz w:val="24"/>
                <w:szCs w:val="24"/>
              </w:rPr>
              <w:t>梳理课前</w:t>
            </w:r>
            <w:r>
              <w:rPr>
                <w:sz w:val="24"/>
                <w:szCs w:val="24"/>
              </w:rPr>
              <w:t>调查结果</w:t>
            </w:r>
            <w:r>
              <w:rPr>
                <w:rFonts w:hint="eastAsia"/>
                <w:sz w:val="24"/>
                <w:szCs w:val="24"/>
              </w:rPr>
              <w:t>呈现学生问题，理解</w:t>
            </w:r>
            <w:r>
              <w:rPr>
                <w:sz w:val="24"/>
                <w:szCs w:val="24"/>
              </w:rPr>
              <w:t>公共设施的两个</w:t>
            </w:r>
            <w:r>
              <w:rPr>
                <w:rFonts w:hint="eastAsia"/>
                <w:sz w:val="24"/>
                <w:szCs w:val="24"/>
              </w:rPr>
              <w:t>特征。</w:t>
            </w:r>
          </w:p>
        </w:tc>
        <w:tc>
          <w:tcPr>
            <w:tcW w:w="1275" w:type="dxa"/>
          </w:tcPr>
          <w:p>
            <w:pPr>
              <w:spacing w:line="400" w:lineRule="exact"/>
              <w:rPr>
                <w:rFonts w:hint="eastAsia"/>
                <w:sz w:val="24"/>
                <w:szCs w:val="24"/>
              </w:rPr>
            </w:pPr>
            <w:r>
              <w:rPr>
                <w:rFonts w:hint="eastAsia"/>
                <w:sz w:val="24"/>
                <w:szCs w:val="24"/>
              </w:rPr>
              <w:t>把握</w:t>
            </w:r>
            <w:r>
              <w:rPr>
                <w:sz w:val="24"/>
                <w:szCs w:val="24"/>
              </w:rPr>
              <w:t>公共设施的两个</w:t>
            </w:r>
            <w:r>
              <w:rPr>
                <w:rFonts w:hint="eastAsia"/>
                <w:sz w:val="24"/>
                <w:szCs w:val="24"/>
              </w:rPr>
              <w:t>特征。</w:t>
            </w:r>
          </w:p>
        </w:tc>
        <w:tc>
          <w:tcPr>
            <w:tcW w:w="2977" w:type="dxa"/>
          </w:tcPr>
          <w:p>
            <w:pPr>
              <w:spacing w:line="400" w:lineRule="exact"/>
              <w:ind w:firstLine="480" w:firstLineChars="200"/>
              <w:rPr>
                <w:rFonts w:hint="eastAsia"/>
                <w:sz w:val="24"/>
                <w:szCs w:val="24"/>
              </w:rPr>
            </w:pPr>
          </w:p>
          <w:p>
            <w:pPr>
              <w:spacing w:line="400" w:lineRule="exact"/>
              <w:ind w:firstLine="480" w:firstLineChars="200"/>
              <w:rPr>
                <w:rFonts w:hint="eastAsia"/>
                <w:sz w:val="24"/>
                <w:szCs w:val="24"/>
              </w:rPr>
            </w:pPr>
            <w:r>
              <w:rPr>
                <w:rFonts w:hint="eastAsia"/>
                <w:sz w:val="24"/>
                <w:szCs w:val="24"/>
              </w:rPr>
              <w:t>呈现课前调查结果，回应学生问题。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restart"/>
          </w:tcPr>
          <w:p>
            <w:pPr>
              <w:spacing w:line="400" w:lineRule="exact"/>
              <w:rPr>
                <w:rFonts w:hint="eastAsia"/>
                <w:sz w:val="24"/>
                <w:szCs w:val="24"/>
              </w:rPr>
            </w:pPr>
            <w:r>
              <w:rPr>
                <w:rFonts w:hint="eastAsia"/>
                <w:sz w:val="24"/>
                <w:szCs w:val="24"/>
              </w:rPr>
              <w:t>环节一：公共设施和经济发展、社会文明之间的关系</w:t>
            </w:r>
          </w:p>
          <w:p>
            <w:pPr>
              <w:spacing w:line="400" w:lineRule="exact"/>
              <w:rPr>
                <w:rFonts w:hint="eastAsia"/>
                <w:sz w:val="24"/>
                <w:szCs w:val="24"/>
              </w:rPr>
            </w:pPr>
          </w:p>
        </w:tc>
        <w:tc>
          <w:tcPr>
            <w:tcW w:w="3402" w:type="dxa"/>
          </w:tcPr>
          <w:p>
            <w:pPr>
              <w:spacing w:line="400" w:lineRule="exact"/>
              <w:rPr>
                <w:rFonts w:hint="eastAsia"/>
                <w:sz w:val="24"/>
                <w:szCs w:val="24"/>
              </w:rPr>
            </w:pPr>
            <w:r>
              <w:rPr>
                <w:rFonts w:hint="eastAsia"/>
                <w:sz w:val="24"/>
                <w:szCs w:val="24"/>
              </w:rPr>
              <w:t>呈现</w:t>
            </w:r>
            <w:r>
              <w:rPr>
                <w:sz w:val="24"/>
                <w:szCs w:val="24"/>
              </w:rPr>
              <w:t>三幅数据</w:t>
            </w:r>
            <w:r>
              <w:rPr>
                <w:rFonts w:hint="eastAsia"/>
                <w:sz w:val="24"/>
                <w:szCs w:val="24"/>
              </w:rPr>
              <w:t>：</w:t>
            </w:r>
          </w:p>
          <w:p>
            <w:pPr>
              <w:spacing w:line="400" w:lineRule="exact"/>
              <w:rPr>
                <w:rFonts w:hint="eastAsia"/>
                <w:sz w:val="24"/>
                <w:szCs w:val="24"/>
              </w:rPr>
            </w:pPr>
            <w:r>
              <w:rPr>
                <w:rFonts w:hint="eastAsia"/>
                <w:sz w:val="24"/>
                <w:szCs w:val="24"/>
              </w:rPr>
              <w:t>图一：上海市近年GDP和基础设施建设投资数据；</w:t>
            </w:r>
          </w:p>
          <w:p>
            <w:pPr>
              <w:spacing w:line="400" w:lineRule="exact"/>
              <w:rPr>
                <w:rFonts w:hint="eastAsia"/>
                <w:sz w:val="24"/>
                <w:szCs w:val="24"/>
              </w:rPr>
            </w:pPr>
            <w:r>
              <w:rPr>
                <w:rFonts w:hint="eastAsia"/>
                <w:sz w:val="24"/>
                <w:szCs w:val="24"/>
              </w:rPr>
              <w:t>图二</w:t>
            </w:r>
            <w:r>
              <w:rPr>
                <w:sz w:val="24"/>
                <w:szCs w:val="24"/>
              </w:rPr>
              <w:t>：</w:t>
            </w:r>
            <w:r>
              <w:rPr>
                <w:rFonts w:hint="eastAsia"/>
                <w:sz w:val="24"/>
                <w:szCs w:val="24"/>
              </w:rPr>
              <w:t>上海近几年轨道交通运营里程变化；</w:t>
            </w:r>
          </w:p>
          <w:p>
            <w:pPr>
              <w:spacing w:line="400" w:lineRule="exact"/>
              <w:rPr>
                <w:rFonts w:hint="eastAsia"/>
                <w:sz w:val="24"/>
                <w:szCs w:val="24"/>
              </w:rPr>
            </w:pPr>
            <w:r>
              <w:rPr>
                <w:rFonts w:hint="eastAsia"/>
                <w:sz w:val="24"/>
                <w:szCs w:val="24"/>
              </w:rPr>
              <w:t>图三</w:t>
            </w:r>
            <w:r>
              <w:rPr>
                <w:sz w:val="24"/>
                <w:szCs w:val="24"/>
              </w:rPr>
              <w:t>：</w:t>
            </w:r>
            <w:r>
              <w:rPr>
                <w:rFonts w:hint="eastAsia"/>
                <w:sz w:val="24"/>
                <w:szCs w:val="24"/>
              </w:rPr>
              <w:t>上海可免费参观的场馆资源变化。</w:t>
            </w:r>
          </w:p>
          <w:p>
            <w:pPr>
              <w:spacing w:line="400" w:lineRule="exact"/>
              <w:rPr>
                <w:rFonts w:hint="eastAsia"/>
                <w:sz w:val="24"/>
                <w:szCs w:val="24"/>
              </w:rPr>
            </w:pPr>
            <w:r>
              <w:rPr>
                <w:rFonts w:hint="eastAsia"/>
                <w:sz w:val="24"/>
                <w:szCs w:val="24"/>
              </w:rPr>
              <w:t>提问</w:t>
            </w:r>
            <w:r>
              <w:rPr>
                <w:sz w:val="24"/>
                <w:szCs w:val="24"/>
              </w:rPr>
              <w:t>：</w:t>
            </w:r>
          </w:p>
          <w:p>
            <w:pPr>
              <w:spacing w:line="400" w:lineRule="exact"/>
              <w:rPr>
                <w:rFonts w:hint="eastAsia"/>
                <w:sz w:val="24"/>
                <w:szCs w:val="24"/>
              </w:rPr>
            </w:pPr>
            <w:r>
              <w:rPr>
                <w:rFonts w:hint="eastAsia"/>
                <w:sz w:val="24"/>
                <w:szCs w:val="24"/>
              </w:rPr>
              <w:t>1.图表反映了哪些信息？</w:t>
            </w:r>
          </w:p>
          <w:p>
            <w:pPr>
              <w:spacing w:line="400" w:lineRule="exact"/>
              <w:rPr>
                <w:rFonts w:hint="eastAsia"/>
                <w:sz w:val="24"/>
                <w:szCs w:val="24"/>
              </w:rPr>
            </w:pPr>
            <w:r>
              <w:rPr>
                <w:rFonts w:hint="eastAsia"/>
                <w:sz w:val="24"/>
                <w:szCs w:val="24"/>
              </w:rPr>
              <w:t>2. 图一和图二、图三有关系吗？什么关系？</w:t>
            </w:r>
          </w:p>
        </w:tc>
        <w:tc>
          <w:tcPr>
            <w:tcW w:w="1275" w:type="dxa"/>
          </w:tcPr>
          <w:p>
            <w:pPr>
              <w:spacing w:line="400" w:lineRule="exact"/>
              <w:rPr>
                <w:rFonts w:hint="eastAsia"/>
                <w:sz w:val="24"/>
                <w:szCs w:val="24"/>
              </w:rPr>
            </w:pPr>
            <w:r>
              <w:rPr>
                <w:rFonts w:hint="eastAsia"/>
                <w:sz w:val="24"/>
                <w:szCs w:val="24"/>
              </w:rPr>
              <w:t>研读数据交流分享</w:t>
            </w:r>
          </w:p>
        </w:tc>
        <w:tc>
          <w:tcPr>
            <w:tcW w:w="2977" w:type="dxa"/>
            <w:vMerge w:val="restart"/>
          </w:tcPr>
          <w:p>
            <w:pPr>
              <w:spacing w:line="400" w:lineRule="exact"/>
              <w:ind w:firstLine="480" w:firstLineChars="200"/>
              <w:rPr>
                <w:rFonts w:hint="eastAsia"/>
                <w:sz w:val="24"/>
                <w:szCs w:val="24"/>
              </w:rPr>
            </w:pPr>
            <w:r>
              <w:rPr>
                <w:rFonts w:hint="eastAsia"/>
                <w:sz w:val="24"/>
                <w:szCs w:val="24"/>
              </w:rPr>
              <w:t>图文信息转换、比较、分析、评价等学习能力的培养、建立经济发展、公共设施发展、社会发展三者之间的联系</w:t>
            </w:r>
          </w:p>
          <w:p>
            <w:pPr>
              <w:spacing w:line="400" w:lineRule="exact"/>
              <w:ind w:firstLine="480" w:firstLineChars="200"/>
              <w:rPr>
                <w:rFonts w:hint="eastAsia"/>
                <w:sz w:val="24"/>
                <w:szCs w:val="24"/>
              </w:rPr>
            </w:pPr>
          </w:p>
          <w:p>
            <w:pPr>
              <w:spacing w:line="400" w:lineRule="exact"/>
              <w:ind w:firstLine="480" w:firstLineChars="200"/>
              <w:rPr>
                <w:rFonts w:hint="eastAsia"/>
                <w:sz w:val="24"/>
                <w:szCs w:val="24"/>
              </w:rPr>
            </w:pPr>
          </w:p>
          <w:p>
            <w:pPr>
              <w:spacing w:line="400" w:lineRule="exact"/>
              <w:ind w:firstLine="480" w:firstLineChars="20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continue"/>
          </w:tcPr>
          <w:p>
            <w:pPr>
              <w:spacing w:line="400" w:lineRule="exact"/>
              <w:rPr>
                <w:rFonts w:hint="eastAsia"/>
                <w:sz w:val="24"/>
                <w:szCs w:val="24"/>
              </w:rPr>
            </w:pPr>
          </w:p>
        </w:tc>
        <w:tc>
          <w:tcPr>
            <w:tcW w:w="3402" w:type="dxa"/>
          </w:tcPr>
          <w:p>
            <w:pPr>
              <w:spacing w:line="400" w:lineRule="exact"/>
              <w:rPr>
                <w:rFonts w:hint="eastAsia"/>
                <w:sz w:val="24"/>
                <w:szCs w:val="24"/>
              </w:rPr>
            </w:pPr>
          </w:p>
          <w:p>
            <w:pPr>
              <w:spacing w:line="400" w:lineRule="exact"/>
              <w:rPr>
                <w:rFonts w:hint="eastAsia"/>
                <w:sz w:val="24"/>
                <w:szCs w:val="24"/>
              </w:rPr>
            </w:pPr>
            <w:r>
              <w:rPr>
                <w:rFonts w:hint="eastAsia"/>
                <w:sz w:val="24"/>
                <w:szCs w:val="24"/>
              </w:rPr>
              <w:t>呈现无障碍电梯等相关人性化公共设施图片</w:t>
            </w:r>
            <w:r>
              <w:rPr>
                <w:sz w:val="24"/>
                <w:szCs w:val="24"/>
              </w:rPr>
              <w:t>。</w:t>
            </w:r>
          </w:p>
          <w:p>
            <w:pPr>
              <w:spacing w:line="400" w:lineRule="exact"/>
              <w:rPr>
                <w:rFonts w:hint="eastAsia"/>
                <w:sz w:val="24"/>
                <w:szCs w:val="24"/>
              </w:rPr>
            </w:pPr>
            <w:r>
              <w:rPr>
                <w:rFonts w:hint="eastAsia"/>
                <w:sz w:val="24"/>
                <w:szCs w:val="24"/>
              </w:rPr>
              <w:t>交流：有同学认为：这些公共设施太多了，只有少数人使用，这是一种严重的浪费。</w:t>
            </w:r>
          </w:p>
          <w:p>
            <w:pPr>
              <w:spacing w:line="400" w:lineRule="exact"/>
              <w:rPr>
                <w:rFonts w:hint="eastAsia"/>
                <w:sz w:val="24"/>
                <w:szCs w:val="24"/>
              </w:rPr>
            </w:pPr>
            <w:r>
              <w:rPr>
                <w:rFonts w:hint="eastAsia"/>
                <w:sz w:val="24"/>
                <w:szCs w:val="24"/>
              </w:rPr>
              <w:t>你同意这样的观点吗？请说明理由。</w:t>
            </w:r>
          </w:p>
        </w:tc>
        <w:tc>
          <w:tcPr>
            <w:tcW w:w="1275" w:type="dxa"/>
          </w:tcPr>
          <w:p>
            <w:pPr>
              <w:spacing w:line="400" w:lineRule="exact"/>
              <w:rPr>
                <w:rFonts w:hint="eastAsia"/>
                <w:sz w:val="24"/>
                <w:szCs w:val="24"/>
              </w:rPr>
            </w:pPr>
            <w:r>
              <w:rPr>
                <w:rFonts w:hint="eastAsia"/>
                <w:sz w:val="24"/>
                <w:szCs w:val="24"/>
              </w:rPr>
              <w:t>小组</w:t>
            </w:r>
            <w:r>
              <w:rPr>
                <w:sz w:val="24"/>
                <w:szCs w:val="24"/>
              </w:rPr>
              <w:t>讨论</w:t>
            </w:r>
          </w:p>
          <w:p>
            <w:pPr>
              <w:spacing w:line="400" w:lineRule="exact"/>
              <w:rPr>
                <w:rFonts w:hint="eastAsia"/>
                <w:sz w:val="24"/>
                <w:szCs w:val="24"/>
              </w:rPr>
            </w:pPr>
            <w:r>
              <w:rPr>
                <w:rFonts w:hint="eastAsia"/>
                <w:sz w:val="24"/>
                <w:szCs w:val="24"/>
              </w:rPr>
              <w:t>交流</w:t>
            </w:r>
            <w:r>
              <w:rPr>
                <w:sz w:val="24"/>
                <w:szCs w:val="24"/>
              </w:rPr>
              <w:t>分享</w:t>
            </w:r>
          </w:p>
        </w:tc>
        <w:tc>
          <w:tcPr>
            <w:tcW w:w="2977" w:type="dxa"/>
            <w:vMerge w:val="continue"/>
          </w:tcPr>
          <w:p>
            <w:pPr>
              <w:spacing w:line="400" w:lineRule="exact"/>
              <w:ind w:firstLine="480" w:firstLineChars="20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spacing w:line="400" w:lineRule="exact"/>
              <w:rPr>
                <w:rFonts w:hint="eastAsia"/>
                <w:sz w:val="24"/>
                <w:szCs w:val="24"/>
              </w:rPr>
            </w:pPr>
            <w:r>
              <w:rPr>
                <w:rFonts w:hint="eastAsia"/>
                <w:sz w:val="24"/>
                <w:szCs w:val="24"/>
              </w:rPr>
              <w:t>环节二：公共设施的功能随着时代的发展、人们需求的变化而发展</w:t>
            </w:r>
          </w:p>
        </w:tc>
        <w:tc>
          <w:tcPr>
            <w:tcW w:w="3402" w:type="dxa"/>
          </w:tcPr>
          <w:p>
            <w:pPr>
              <w:spacing w:line="400" w:lineRule="exact"/>
              <w:rPr>
                <w:rFonts w:hint="eastAsia"/>
                <w:sz w:val="24"/>
                <w:szCs w:val="24"/>
              </w:rPr>
            </w:pPr>
          </w:p>
          <w:p>
            <w:pPr>
              <w:spacing w:line="400" w:lineRule="exact"/>
              <w:rPr>
                <w:rFonts w:hint="eastAsia"/>
                <w:sz w:val="24"/>
                <w:szCs w:val="24"/>
              </w:rPr>
            </w:pPr>
            <w:r>
              <w:rPr>
                <w:rFonts w:hint="eastAsia"/>
                <w:sz w:val="24"/>
                <w:szCs w:val="24"/>
              </w:rPr>
              <w:t>呈现公共电话亭图片。</w:t>
            </w:r>
          </w:p>
          <w:p>
            <w:pPr>
              <w:spacing w:line="400" w:lineRule="exact"/>
              <w:rPr>
                <w:rFonts w:hint="eastAsia"/>
                <w:sz w:val="24"/>
                <w:szCs w:val="24"/>
              </w:rPr>
            </w:pPr>
            <w:r>
              <w:rPr>
                <w:rFonts w:hint="eastAsia"/>
                <w:sz w:val="24"/>
                <w:szCs w:val="24"/>
              </w:rPr>
              <w:t>提问：</w:t>
            </w:r>
          </w:p>
          <w:p>
            <w:pPr>
              <w:spacing w:line="400" w:lineRule="exact"/>
              <w:rPr>
                <w:rFonts w:hint="eastAsia"/>
                <w:sz w:val="24"/>
                <w:szCs w:val="24"/>
              </w:rPr>
            </w:pPr>
            <w:r>
              <w:rPr>
                <w:sz w:val="24"/>
                <w:szCs w:val="24"/>
              </w:rPr>
              <w:t>1.</w:t>
            </w:r>
            <w:r>
              <w:rPr>
                <w:rFonts w:hint="eastAsia"/>
                <w:sz w:val="24"/>
                <w:szCs w:val="24"/>
              </w:rPr>
              <w:t>公共电话亭使用率</w:t>
            </w:r>
            <w:r>
              <w:rPr>
                <w:sz w:val="24"/>
                <w:szCs w:val="24"/>
              </w:rPr>
              <w:t>不高，闲置的</w:t>
            </w:r>
            <w:r>
              <w:rPr>
                <w:rFonts w:hint="eastAsia"/>
                <w:sz w:val="24"/>
                <w:szCs w:val="24"/>
              </w:rPr>
              <w:t>越来越多</w:t>
            </w:r>
            <w:r>
              <w:rPr>
                <w:sz w:val="24"/>
                <w:szCs w:val="24"/>
              </w:rPr>
              <w:t>，</w:t>
            </w:r>
            <w:r>
              <w:rPr>
                <w:rFonts w:hint="eastAsia"/>
                <w:sz w:val="24"/>
                <w:szCs w:val="24"/>
              </w:rPr>
              <w:t>怎么办</w:t>
            </w:r>
            <w:r>
              <w:rPr>
                <w:sz w:val="24"/>
                <w:szCs w:val="24"/>
              </w:rPr>
              <w:t>？</w:t>
            </w:r>
          </w:p>
          <w:p>
            <w:pPr>
              <w:spacing w:line="400" w:lineRule="exact"/>
              <w:rPr>
                <w:rFonts w:hint="eastAsia"/>
                <w:sz w:val="24"/>
                <w:szCs w:val="24"/>
              </w:rPr>
            </w:pPr>
            <w:r>
              <w:rPr>
                <w:rFonts w:hint="eastAsia"/>
                <w:sz w:val="24"/>
                <w:szCs w:val="24"/>
              </w:rPr>
              <w:t>2. 你怎么理解公共电话亭功能的转变？</w:t>
            </w:r>
          </w:p>
        </w:tc>
        <w:tc>
          <w:tcPr>
            <w:tcW w:w="1275" w:type="dxa"/>
          </w:tcPr>
          <w:p>
            <w:pPr>
              <w:spacing w:line="400" w:lineRule="exact"/>
              <w:rPr>
                <w:rFonts w:hint="eastAsia"/>
                <w:sz w:val="24"/>
                <w:szCs w:val="24"/>
              </w:rPr>
            </w:pPr>
            <w:r>
              <w:rPr>
                <w:rFonts w:hint="eastAsia"/>
                <w:sz w:val="24"/>
                <w:szCs w:val="24"/>
              </w:rPr>
              <w:t>小组</w:t>
            </w:r>
            <w:r>
              <w:rPr>
                <w:sz w:val="24"/>
                <w:szCs w:val="24"/>
              </w:rPr>
              <w:t>讨论</w:t>
            </w:r>
          </w:p>
          <w:p>
            <w:pPr>
              <w:spacing w:line="400" w:lineRule="exact"/>
              <w:rPr>
                <w:rFonts w:hint="eastAsia"/>
                <w:sz w:val="24"/>
                <w:szCs w:val="24"/>
              </w:rPr>
            </w:pPr>
            <w:r>
              <w:rPr>
                <w:rFonts w:hint="eastAsia"/>
                <w:sz w:val="24"/>
                <w:szCs w:val="24"/>
              </w:rPr>
              <w:t>交流</w:t>
            </w:r>
            <w:r>
              <w:rPr>
                <w:sz w:val="24"/>
                <w:szCs w:val="24"/>
              </w:rPr>
              <w:t>分享</w:t>
            </w:r>
          </w:p>
        </w:tc>
        <w:tc>
          <w:tcPr>
            <w:tcW w:w="2977" w:type="dxa"/>
          </w:tcPr>
          <w:p>
            <w:pPr>
              <w:spacing w:line="400" w:lineRule="exact"/>
              <w:ind w:firstLine="480" w:firstLineChars="200"/>
              <w:rPr>
                <w:rFonts w:hint="eastAsia"/>
                <w:sz w:val="24"/>
                <w:szCs w:val="24"/>
              </w:rPr>
            </w:pPr>
            <w:r>
              <w:rPr>
                <w:rFonts w:hint="eastAsia"/>
                <w:sz w:val="24"/>
                <w:szCs w:val="24"/>
              </w:rPr>
              <w:t>分析、比较、判断等学习能力的培养</w:t>
            </w:r>
          </w:p>
          <w:p>
            <w:pPr>
              <w:spacing w:line="400" w:lineRule="exact"/>
              <w:ind w:firstLine="480" w:firstLineChars="200"/>
              <w:rPr>
                <w:rFonts w:hint="eastAsia"/>
                <w:sz w:val="24"/>
                <w:szCs w:val="24"/>
              </w:rPr>
            </w:pPr>
            <w:r>
              <w:rPr>
                <w:rFonts w:hint="eastAsia"/>
                <w:sz w:val="24"/>
                <w:szCs w:val="24"/>
              </w:rPr>
              <w:t>理解公共设施随着时代的发展、人们需求的变化而不断地发展和完善。</w:t>
            </w:r>
          </w:p>
          <w:p>
            <w:pPr>
              <w:spacing w:line="400" w:lineRule="exact"/>
              <w:ind w:firstLine="480" w:firstLineChars="20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spacing w:line="400" w:lineRule="exact"/>
              <w:rPr>
                <w:rFonts w:hint="eastAsia"/>
                <w:sz w:val="24"/>
                <w:szCs w:val="24"/>
              </w:rPr>
            </w:pPr>
            <w:r>
              <w:rPr>
                <w:rFonts w:hint="eastAsia"/>
                <w:sz w:val="24"/>
                <w:szCs w:val="24"/>
              </w:rPr>
              <w:t>环节三</w:t>
            </w:r>
            <w:r>
              <w:rPr>
                <w:sz w:val="24"/>
                <w:szCs w:val="24"/>
              </w:rPr>
              <w:t>：</w:t>
            </w:r>
            <w:r>
              <w:rPr>
                <w:rFonts w:hint="eastAsia"/>
                <w:sz w:val="24"/>
                <w:szCs w:val="24"/>
              </w:rPr>
              <w:t>学会合理</w:t>
            </w:r>
            <w:r>
              <w:rPr>
                <w:sz w:val="24"/>
                <w:szCs w:val="24"/>
              </w:rPr>
              <w:t>利用公共设施</w:t>
            </w:r>
          </w:p>
        </w:tc>
        <w:tc>
          <w:tcPr>
            <w:tcW w:w="3402" w:type="dxa"/>
          </w:tcPr>
          <w:p>
            <w:pPr>
              <w:spacing w:line="400" w:lineRule="exact"/>
              <w:rPr>
                <w:rFonts w:hint="eastAsia"/>
                <w:sz w:val="24"/>
                <w:szCs w:val="24"/>
              </w:rPr>
            </w:pPr>
            <w:r>
              <w:rPr>
                <w:rFonts w:hint="eastAsia"/>
                <w:sz w:val="24"/>
                <w:szCs w:val="24"/>
              </w:rPr>
              <w:t>呈现课前调查：学生在参观爱国主义、博物馆等各类场馆方面存在的不同观点。</w:t>
            </w:r>
          </w:p>
          <w:p>
            <w:pPr>
              <w:spacing w:line="400" w:lineRule="exact"/>
              <w:rPr>
                <w:rFonts w:hint="eastAsia"/>
                <w:sz w:val="24"/>
                <w:szCs w:val="24"/>
              </w:rPr>
            </w:pPr>
            <w:r>
              <w:rPr>
                <w:rFonts w:hint="eastAsia"/>
                <w:sz w:val="24"/>
                <w:szCs w:val="24"/>
              </w:rPr>
              <w:t>交流</w:t>
            </w:r>
            <w:r>
              <w:rPr>
                <w:sz w:val="24"/>
                <w:szCs w:val="24"/>
              </w:rPr>
              <w:t>：</w:t>
            </w:r>
          </w:p>
          <w:p>
            <w:pPr>
              <w:spacing w:line="400" w:lineRule="exact"/>
              <w:rPr>
                <w:rFonts w:hint="eastAsia"/>
                <w:sz w:val="24"/>
                <w:szCs w:val="24"/>
              </w:rPr>
            </w:pPr>
            <w:r>
              <w:rPr>
                <w:rFonts w:hint="eastAsia"/>
                <w:sz w:val="24"/>
                <w:szCs w:val="24"/>
              </w:rPr>
              <w:t>1.你同意他们的观点吗？谈谈你的理由。</w:t>
            </w:r>
          </w:p>
          <w:p>
            <w:pPr>
              <w:spacing w:line="400" w:lineRule="exact"/>
              <w:rPr>
                <w:rFonts w:hint="eastAsia"/>
                <w:sz w:val="24"/>
                <w:szCs w:val="24"/>
              </w:rPr>
            </w:pPr>
            <w:r>
              <w:rPr>
                <w:rFonts w:hint="eastAsia"/>
                <w:sz w:val="24"/>
                <w:szCs w:val="24"/>
              </w:rPr>
              <w:t>2.怎样引导学生更好地利用这些公共设施呢？（请分别向学生、家长、学校、政府、各类场馆的管理方提出你们的建议和改进措施。）</w:t>
            </w:r>
          </w:p>
          <w:p>
            <w:pPr>
              <w:spacing w:line="400" w:lineRule="exact"/>
              <w:rPr>
                <w:rFonts w:hint="eastAsia"/>
                <w:sz w:val="24"/>
                <w:szCs w:val="24"/>
              </w:rPr>
            </w:pPr>
          </w:p>
        </w:tc>
        <w:tc>
          <w:tcPr>
            <w:tcW w:w="1275" w:type="dxa"/>
          </w:tcPr>
          <w:p>
            <w:pPr>
              <w:spacing w:line="400" w:lineRule="exact"/>
              <w:rPr>
                <w:rFonts w:hint="eastAsia"/>
                <w:sz w:val="24"/>
                <w:szCs w:val="24"/>
              </w:rPr>
            </w:pPr>
            <w:r>
              <w:rPr>
                <w:rFonts w:hint="eastAsia"/>
                <w:sz w:val="24"/>
                <w:szCs w:val="24"/>
              </w:rPr>
              <w:t>小组合作交流</w:t>
            </w:r>
            <w:r>
              <w:rPr>
                <w:sz w:val="24"/>
                <w:szCs w:val="24"/>
              </w:rPr>
              <w:t>分享</w:t>
            </w:r>
          </w:p>
        </w:tc>
        <w:tc>
          <w:tcPr>
            <w:tcW w:w="2977" w:type="dxa"/>
          </w:tcPr>
          <w:p>
            <w:pPr>
              <w:spacing w:line="400" w:lineRule="exact"/>
              <w:ind w:firstLine="480" w:firstLineChars="200"/>
              <w:rPr>
                <w:rFonts w:hint="eastAsia"/>
                <w:sz w:val="24"/>
                <w:szCs w:val="24"/>
              </w:rPr>
            </w:pPr>
            <w:r>
              <w:rPr>
                <w:rFonts w:hint="eastAsia"/>
                <w:sz w:val="24"/>
                <w:szCs w:val="24"/>
              </w:rPr>
              <w:t>评价、方案设计等学习能力的培养</w:t>
            </w:r>
          </w:p>
          <w:p>
            <w:pPr>
              <w:spacing w:line="400" w:lineRule="exact"/>
              <w:ind w:firstLine="480" w:firstLineChars="200"/>
              <w:rPr>
                <w:rFonts w:hint="eastAsia"/>
                <w:sz w:val="24"/>
                <w:szCs w:val="24"/>
              </w:rPr>
            </w:pPr>
            <w:r>
              <w:rPr>
                <w:rFonts w:hint="eastAsia"/>
                <w:sz w:val="24"/>
                <w:szCs w:val="24"/>
              </w:rPr>
              <w:t>引导</w:t>
            </w:r>
            <w:r>
              <w:rPr>
                <w:sz w:val="24"/>
                <w:szCs w:val="24"/>
              </w:rPr>
              <w:t>学生</w:t>
            </w:r>
            <w:r>
              <w:rPr>
                <w:rFonts w:hint="eastAsia"/>
                <w:sz w:val="24"/>
                <w:szCs w:val="24"/>
              </w:rPr>
              <w:t>从</w:t>
            </w:r>
            <w:r>
              <w:rPr>
                <w:sz w:val="24"/>
                <w:szCs w:val="24"/>
              </w:rPr>
              <w:t>不同角度</w:t>
            </w:r>
            <w:r>
              <w:rPr>
                <w:rFonts w:hint="eastAsia"/>
                <w:sz w:val="24"/>
                <w:szCs w:val="24"/>
              </w:rPr>
              <w:t>分析和</w:t>
            </w:r>
            <w:r>
              <w:rPr>
                <w:sz w:val="24"/>
                <w:szCs w:val="24"/>
              </w:rPr>
              <w:t>解决</w:t>
            </w:r>
            <w:r>
              <w:rPr>
                <w:rFonts w:hint="eastAsia"/>
                <w:sz w:val="24"/>
                <w:szCs w:val="24"/>
              </w:rPr>
              <w:t>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2" w:type="dxa"/>
            <w:gridSpan w:val="4"/>
          </w:tcPr>
          <w:p>
            <w:pPr>
              <w:spacing w:line="400" w:lineRule="exact"/>
              <w:rPr>
                <w:color w:val="auto"/>
                <w:sz w:val="24"/>
                <w:szCs w:val="24"/>
              </w:rPr>
            </w:pPr>
            <w:r>
              <w:rPr>
                <w:rFonts w:hint="eastAsia"/>
                <w:sz w:val="24"/>
                <w:szCs w:val="24"/>
              </w:rPr>
              <w:t>课堂</w:t>
            </w:r>
            <w:r>
              <w:rPr>
                <w:sz w:val="24"/>
                <w:szCs w:val="24"/>
              </w:rPr>
              <w:t>总结</w:t>
            </w:r>
            <w:r>
              <w:rPr>
                <w:rFonts w:hint="eastAsia"/>
                <w:sz w:val="24"/>
                <w:szCs w:val="24"/>
              </w:rPr>
              <w:t>：</w:t>
            </w:r>
            <w:r>
              <w:rPr>
                <w:rFonts w:hint="eastAsia"/>
                <w:color w:val="auto"/>
                <w:sz w:val="24"/>
                <w:szCs w:val="24"/>
              </w:rPr>
              <w:t>通过今天的交流我们知道，公共设施和经济之间的相互关系；公共设施的发展体现了我们社会文明水平；我们要主动利用公共设施，提升我们的素养和能力。</w:t>
            </w:r>
          </w:p>
          <w:p>
            <w:pPr>
              <w:spacing w:line="400" w:lineRule="exact"/>
              <w:rPr>
                <w:rFonts w:hint="eastAsia"/>
                <w:sz w:val="24"/>
                <w:szCs w:val="24"/>
              </w:rPr>
            </w:pPr>
            <w:r>
              <w:rPr>
                <w:rFonts w:hint="eastAsia"/>
                <w:sz w:val="24"/>
                <w:szCs w:val="24"/>
              </w:rPr>
              <w:t>未来，随着我国经济社会的发展，公共设施将更多样、更便捷、更关注人的需求，我们每个人都应积极主动地走近周围的公共设施，用我们对公共设施的充分了解、合理使用、主动爱护来表达我们每个人的文明素养和生活态度！</w:t>
            </w:r>
          </w:p>
        </w:tc>
      </w:tr>
    </w:tbl>
    <w:p>
      <w:pPr>
        <w:spacing w:line="400" w:lineRule="exact"/>
        <w:rPr>
          <w:rFonts w:hint="eastAsia"/>
          <w:color w:val="203864" w:themeColor="accent5" w:themeShade="80"/>
          <w:sz w:val="24"/>
          <w:szCs w:val="24"/>
        </w:rPr>
      </w:pPr>
      <w:bookmarkStart w:id="0" w:name="_GoBack"/>
      <w:bookmarkEnd w:id="0"/>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86"/>
    <w:rsid w:val="00023DEA"/>
    <w:rsid w:val="00035A22"/>
    <w:rsid w:val="005425F0"/>
    <w:rsid w:val="007B36CF"/>
    <w:rsid w:val="00C36F49"/>
    <w:rsid w:val="00C57AB8"/>
    <w:rsid w:val="00D64A38"/>
    <w:rsid w:val="00D90A86"/>
    <w:rsid w:val="00F336C8"/>
    <w:rsid w:val="00F672E9"/>
    <w:rsid w:val="00FD4D77"/>
    <w:rsid w:val="221623B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qFormat/>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193</Words>
  <Characters>1102</Characters>
  <Lines>9</Lines>
  <Paragraphs>2</Paragraphs>
  <TotalTime>0</TotalTime>
  <ScaleCrop>false</ScaleCrop>
  <LinksUpToDate>false</LinksUpToDate>
  <CharactersWithSpaces>1293</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2016-11-14T15:14:00Z</dcterms:created>
  <dc:creator>lenovo</dc:creator>
  <cp:lastModifiedBy>DFZXCLASS</cp:lastModifiedBy>
  <dcterms:modified xsi:type="dcterms:W3CDTF">2017-01-17T01:54:05Z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